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Утверждаю:</w:t>
      </w:r>
    </w:p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ДОД ДЮСШ</w:t>
      </w:r>
      <w:r w:rsidRPr="00CF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Т.Н.Судакова</w:t>
      </w:r>
    </w:p>
    <w:p w:rsidR="005E0B54" w:rsidRPr="00CF511B" w:rsidRDefault="005E0B54" w:rsidP="00311D94">
      <w:pPr>
        <w:spacing w:before="37" w:after="3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ПОЛОЖЕНИЕ</w:t>
      </w:r>
    </w:p>
    <w:p w:rsidR="005E0B54" w:rsidRPr="00CF511B" w:rsidRDefault="005E0B54" w:rsidP="00311D94">
      <w:pPr>
        <w:spacing w:before="37" w:after="3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О СТИМУЛИРУЮЩИХ ВЫПЛАТАХ</w:t>
      </w:r>
    </w:p>
    <w:p w:rsidR="005E0B54" w:rsidRPr="00CF511B" w:rsidRDefault="005E0B54" w:rsidP="00311D94">
      <w:pPr>
        <w:spacing w:before="37" w:after="3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РАБОТНИКОВ МУНИЦИПАЛЬНОГО БЮДЖЕТНОГО ОБРАЗОВАТЕЛЬНОГО УЧРЕЖДЕНИЯ ДОПОЛНИТЕЛЬНОГО ОБРАЗОВАНИЯ ДЕТЕЙ</w:t>
      </w:r>
    </w:p>
    <w:p w:rsidR="005E0B54" w:rsidRPr="00CF511B" w:rsidRDefault="005E0B54" w:rsidP="00311D94">
      <w:pPr>
        <w:spacing w:before="37" w:after="3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ТСКО-ЮНОШЕСКОЙ СПОРТИВНОЙ ШКОЛЫ села ЛОПАТИНО</w:t>
      </w:r>
    </w:p>
    <w:tbl>
      <w:tblPr>
        <w:tblW w:w="0" w:type="auto"/>
        <w:jc w:val="center"/>
        <w:tblLook w:val="00A0"/>
      </w:tblPr>
      <w:tblGrid>
        <w:gridCol w:w="3190"/>
        <w:gridCol w:w="3190"/>
        <w:gridCol w:w="3191"/>
      </w:tblGrid>
      <w:tr w:rsidR="005E0B54" w:rsidRPr="00062B72">
        <w:trPr>
          <w:jc w:val="center"/>
        </w:trPr>
        <w:tc>
          <w:tcPr>
            <w:tcW w:w="3190" w:type="dxa"/>
          </w:tcPr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Принято:</w:t>
            </w:r>
          </w:p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тренрским советом МБОУ ДОД ДЮСШ с. Лопат</w:t>
            </w: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ино </w:t>
            </w:r>
          </w:p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5 от 22.02</w:t>
            </w: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.2013___________</w:t>
            </w:r>
          </w:p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собрания:</w:t>
            </w:r>
          </w:p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Т.Н.Судакова</w:t>
            </w:r>
          </w:p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190" w:type="dxa"/>
          </w:tcPr>
          <w:p w:rsidR="005E0B54" w:rsidRPr="00062B72" w:rsidRDefault="005E0B54" w:rsidP="006A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  <w:p w:rsidR="005E0B54" w:rsidRPr="00062B72" w:rsidRDefault="005E0B54" w:rsidP="006A5DD5">
            <w:pP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профсоюзного 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митета МБОУ ДОД ДЮСШ села Лопат</w:t>
            </w:r>
            <w:r w:rsidRPr="0006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</w:t>
            </w:r>
          </w:p>
          <w:p w:rsidR="005E0B54" w:rsidRPr="00062B72" w:rsidRDefault="005E0B54" w:rsidP="006A5DD5">
            <w:pPr>
              <w:pBdr>
                <w:bottom w:val="single" w:sz="12" w:space="1" w:color="auto"/>
              </w:pBdr>
              <w:spacing w:before="37"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О.Г.Колчина</w:t>
            </w:r>
          </w:p>
        </w:tc>
      </w:tr>
    </w:tbl>
    <w:p w:rsidR="005E0B54" w:rsidRPr="00D51E3E" w:rsidRDefault="005E0B54" w:rsidP="002D307D">
      <w:pPr>
        <w:spacing w:before="37" w:after="3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3E">
        <w:rPr>
          <w:rFonts w:ascii="Times New Roman" w:hAnsi="Times New Roman" w:cs="Times New Roman"/>
          <w:b/>
          <w:bCs/>
          <w:sz w:val="24"/>
          <w:szCs w:val="24"/>
        </w:rPr>
        <w:t>1. ОБЩЕЕ ПОЛОЖЕНИЕ.</w:t>
      </w:r>
    </w:p>
    <w:p w:rsidR="005E0B54" w:rsidRPr="002D307D" w:rsidRDefault="005E0B54" w:rsidP="00E922F7">
      <w:pPr>
        <w:ind w:right="17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 xml:space="preserve">      1.1. Настоящее положение «О стимулирующей части фонда оплаты труда и порядке распределения стимулирующих выплат работникам муниципального бюджетного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D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Детско-юношеской спортивной школы села Лопати</w:t>
      </w:r>
      <w:r w:rsidRPr="002D307D">
        <w:rPr>
          <w:rFonts w:ascii="Times New Roman" w:hAnsi="Times New Roman" w:cs="Times New Roman"/>
          <w:sz w:val="28"/>
          <w:szCs w:val="28"/>
        </w:rPr>
        <w:t>но» (далее-Положение),  разработано в соответствии с «Положением о системе оплаты</w:t>
      </w:r>
      <w:r>
        <w:rPr>
          <w:rFonts w:ascii="Times New Roman" w:hAnsi="Times New Roman" w:cs="Times New Roman"/>
          <w:sz w:val="28"/>
          <w:szCs w:val="28"/>
        </w:rPr>
        <w:t xml:space="preserve">  труда работников муниципального</w:t>
      </w:r>
      <w:r w:rsidRPr="002D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образования</w:t>
      </w:r>
      <w:r w:rsidRPr="002D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Детско-юношеской спортивной школы села Лопатино»,   постановлением </w:t>
      </w:r>
      <w:r w:rsidRPr="002D30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Лопати</w:t>
      </w:r>
      <w:r w:rsidRPr="002D307D">
        <w:rPr>
          <w:rFonts w:ascii="Times New Roman" w:hAnsi="Times New Roman" w:cs="Times New Roman"/>
          <w:sz w:val="28"/>
          <w:szCs w:val="28"/>
        </w:rPr>
        <w:t xml:space="preserve">нского района Пензенской </w:t>
      </w:r>
      <w:r>
        <w:rPr>
          <w:rFonts w:ascii="Times New Roman" w:hAnsi="Times New Roman" w:cs="Times New Roman"/>
          <w:sz w:val="28"/>
          <w:szCs w:val="28"/>
        </w:rPr>
        <w:t>области от 08.12.2010г  за № 505</w:t>
      </w:r>
      <w:r w:rsidRPr="002D3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2D307D">
        <w:rPr>
          <w:rFonts w:ascii="Times New Roman" w:hAnsi="Times New Roman" w:cs="Times New Roman"/>
          <w:sz w:val="28"/>
          <w:szCs w:val="28"/>
        </w:rPr>
        <w:t>системе оплаты</w:t>
      </w:r>
      <w:r>
        <w:rPr>
          <w:rFonts w:ascii="Times New Roman" w:hAnsi="Times New Roman" w:cs="Times New Roman"/>
          <w:sz w:val="28"/>
          <w:szCs w:val="28"/>
        </w:rPr>
        <w:t xml:space="preserve">  труда работников муниципальных бюджетных учреждений образования Лопатиского района Пензенской области».</w:t>
      </w:r>
    </w:p>
    <w:p w:rsidR="005E0B54" w:rsidRPr="002D307D" w:rsidRDefault="005E0B54" w:rsidP="00E922F7">
      <w:pPr>
        <w:jc w:val="both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 xml:space="preserve">      1.2. Данное положение разработано в целях реализации приоритетных направлений развития образования, повышения качества образовательного и воспитательного процессов, усиление материальной заинтересованности педагогических работников и ответственности за конечные результаты труда.</w:t>
      </w: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30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307D">
        <w:rPr>
          <w:rFonts w:ascii="Times New Roman" w:hAnsi="Times New Roman" w:cs="Times New Roman"/>
          <w:sz w:val="28"/>
          <w:szCs w:val="28"/>
        </w:rPr>
        <w:t xml:space="preserve"> Система стимулирующих выплат работникам школы включает в себя следующие виды выплат стимулирующего характера:</w:t>
      </w: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надбавки за позитивные</w:t>
      </w:r>
      <w:r w:rsidRPr="002D307D">
        <w:rPr>
          <w:rFonts w:ascii="Times New Roman" w:hAnsi="Times New Roman" w:cs="Times New Roman"/>
          <w:sz w:val="28"/>
          <w:szCs w:val="28"/>
        </w:rPr>
        <w:t xml:space="preserve"> и высокие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образовательно-воспитательной деятельности</w:t>
      </w:r>
      <w:r w:rsidRPr="002D307D">
        <w:rPr>
          <w:rFonts w:ascii="Times New Roman" w:hAnsi="Times New Roman" w:cs="Times New Roman"/>
          <w:sz w:val="28"/>
          <w:szCs w:val="28"/>
        </w:rPr>
        <w:t>;</w:t>
      </w: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повышение квалификации</w:t>
      </w:r>
      <w:r w:rsidRPr="002D307D">
        <w:rPr>
          <w:rFonts w:ascii="Times New Roman" w:hAnsi="Times New Roman" w:cs="Times New Roman"/>
          <w:sz w:val="28"/>
          <w:szCs w:val="28"/>
        </w:rPr>
        <w:t>;</w:t>
      </w:r>
    </w:p>
    <w:p w:rsidR="005E0B54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5E0B54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30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307D">
        <w:rPr>
          <w:rFonts w:ascii="Times New Roman" w:hAnsi="Times New Roman" w:cs="Times New Roman"/>
          <w:sz w:val="28"/>
          <w:szCs w:val="28"/>
        </w:rPr>
        <w:t xml:space="preserve"> Размеры стимулирующих выплат зависят от финансово-экономических расчетов фонда оплаты труда и размеров стимулирующей части в текущем квартале, а также от экономии заработной платы.</w:t>
      </w: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30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D307D">
        <w:rPr>
          <w:rFonts w:ascii="Times New Roman" w:hAnsi="Times New Roman" w:cs="Times New Roman"/>
          <w:sz w:val="28"/>
          <w:szCs w:val="28"/>
        </w:rPr>
        <w:t xml:space="preserve"> Стимулирующие выплаты не производятся при отсутствии финансового обеспечения, а также при следующих зафиксированных нарушениях, 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несвоевременное и некачественное выполнение требований должностной инструкции, производственных обязанностей;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однократное нарушение трудовой и производственной дисциплины;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не предоставление, несвоевременное предоставление отчетности;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не обеспечение сохранности имущества и товарно-материальных ценностей;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искажение отчетных документов, некачественное проведение инвентаризации товарно-материальных ценностей;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неиспользование распоряжений руководителей;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нарушение правил охраны труда, ТБ, противопожарной безопасности;</w:t>
      </w:r>
    </w:p>
    <w:p w:rsidR="005E0B54" w:rsidRPr="002D307D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307D">
        <w:rPr>
          <w:rFonts w:ascii="Times New Roman" w:hAnsi="Times New Roman" w:cs="Times New Roman"/>
          <w:sz w:val="28"/>
          <w:szCs w:val="28"/>
        </w:rPr>
        <w:t>- наличие письменных жалоб обучающихся, их родителей (законных представителей), коллег.</w:t>
      </w: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307D">
        <w:rPr>
          <w:rFonts w:ascii="Times New Roman" w:hAnsi="Times New Roman" w:cs="Times New Roman"/>
          <w:b/>
          <w:bCs/>
          <w:sz w:val="28"/>
          <w:szCs w:val="28"/>
        </w:rPr>
        <w:t>.ПОРЯДОК УСТАНОВЛЕНИЯ СТИМУЛИРУЮЩИХ ВЫПЛАТ.</w:t>
      </w:r>
    </w:p>
    <w:p w:rsidR="005E0B54" w:rsidRPr="002D307D" w:rsidRDefault="005E0B54" w:rsidP="00311D94">
      <w:pPr>
        <w:spacing w:before="37" w:after="37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07D">
        <w:rPr>
          <w:rFonts w:ascii="Times New Roman" w:hAnsi="Times New Roman" w:cs="Times New Roman"/>
          <w:sz w:val="28"/>
          <w:szCs w:val="28"/>
        </w:rPr>
        <w:t>.1. Система стимулирующих выплат работникам Учреждения включает в себя поощрительные выплаты по результатам труда (премии).</w:t>
      </w:r>
    </w:p>
    <w:p w:rsidR="005E0B54" w:rsidRPr="002D307D" w:rsidRDefault="005E0B54" w:rsidP="00311D94">
      <w:pPr>
        <w:spacing w:before="37" w:after="37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07D">
        <w:rPr>
          <w:rFonts w:ascii="Times New Roman" w:hAnsi="Times New Roman" w:cs="Times New Roman"/>
          <w:sz w:val="28"/>
          <w:szCs w:val="28"/>
        </w:rPr>
        <w:t>.2 Распределение стимулирующей части фонда оплаты труда работников Учреждения может осуществляться за квартал, полугодие, учебный год, календарн</w:t>
      </w:r>
      <w:r>
        <w:rPr>
          <w:rFonts w:ascii="Times New Roman" w:hAnsi="Times New Roman" w:cs="Times New Roman"/>
          <w:sz w:val="28"/>
          <w:szCs w:val="28"/>
        </w:rPr>
        <w:t>ый год комиссией по распределению стимулирующих выплат, созданной тренер</w:t>
      </w:r>
      <w:r w:rsidRPr="002D307D">
        <w:rPr>
          <w:rFonts w:ascii="Times New Roman" w:hAnsi="Times New Roman" w:cs="Times New Roman"/>
          <w:sz w:val="28"/>
          <w:szCs w:val="28"/>
        </w:rPr>
        <w:t>ским советом  школы.</w:t>
      </w:r>
    </w:p>
    <w:p w:rsidR="005E0B54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2D307D">
        <w:rPr>
          <w:rFonts w:ascii="Times New Roman" w:hAnsi="Times New Roman" w:cs="Times New Roman"/>
          <w:sz w:val="28"/>
          <w:szCs w:val="28"/>
        </w:rPr>
        <w:t>.3 Настоящее Положение устанавливает следующие основания и критерии для стимулирования работников:</w:t>
      </w:r>
    </w:p>
    <w:p w:rsidR="005E0B54" w:rsidRPr="002D307D" w:rsidRDefault="005E0B54" w:rsidP="00311D94">
      <w:pPr>
        <w:spacing w:before="37" w:after="37" w:line="240" w:lineRule="auto"/>
        <w:rPr>
          <w:rFonts w:ascii="Times New Roman" w:hAnsi="Times New Roman" w:cs="Times New Roman"/>
          <w:sz w:val="28"/>
          <w:szCs w:val="28"/>
        </w:rPr>
      </w:pPr>
    </w:p>
    <w:p w:rsidR="005E0B54" w:rsidRDefault="005E0B54" w:rsidP="0024459D">
      <w:pPr>
        <w:tabs>
          <w:tab w:val="left" w:pos="1605"/>
        </w:tabs>
        <w:ind w:left="360"/>
        <w:jc w:val="center"/>
        <w:rPr>
          <w:b/>
          <w:bCs/>
          <w:sz w:val="32"/>
          <w:szCs w:val="32"/>
        </w:rPr>
      </w:pPr>
      <w:r w:rsidRPr="0025066B">
        <w:rPr>
          <w:b/>
          <w:bCs/>
          <w:sz w:val="32"/>
          <w:szCs w:val="32"/>
        </w:rPr>
        <w:t>Критерии оценки результативности и качества работы тренеров- преподавателей</w:t>
      </w:r>
    </w:p>
    <w:p w:rsidR="005E0B54" w:rsidRPr="00FA412F" w:rsidRDefault="005E0B54" w:rsidP="00FA412F">
      <w:pPr>
        <w:tabs>
          <w:tab w:val="left" w:pos="1605"/>
        </w:tabs>
        <w:ind w:left="360"/>
        <w:jc w:val="center"/>
        <w:rPr>
          <w:b/>
          <w:bCs/>
          <w:sz w:val="32"/>
          <w:szCs w:val="32"/>
        </w:rPr>
      </w:pPr>
      <w:r w:rsidRPr="002A638B">
        <w:rPr>
          <w:b/>
          <w:bCs/>
          <w:sz w:val="32"/>
          <w:szCs w:val="32"/>
        </w:rPr>
        <w:t xml:space="preserve"> ДЮСШ.</w:t>
      </w:r>
    </w:p>
    <w:p w:rsidR="005E0B54" w:rsidRPr="002A638B" w:rsidRDefault="005E0B54" w:rsidP="0024459D">
      <w:pPr>
        <w:rPr>
          <w:b/>
          <w:bCs/>
          <w:i/>
          <w:iCs/>
          <w:sz w:val="28"/>
          <w:szCs w:val="28"/>
        </w:rPr>
      </w:pPr>
      <w:r w:rsidRPr="002A638B">
        <w:rPr>
          <w:b/>
          <w:bCs/>
          <w:i/>
          <w:iCs/>
          <w:sz w:val="28"/>
          <w:szCs w:val="28"/>
        </w:rPr>
        <w:t>Обязательные критерии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6"/>
        <w:gridCol w:w="3442"/>
        <w:gridCol w:w="4680"/>
        <w:gridCol w:w="3060"/>
        <w:gridCol w:w="1178"/>
      </w:tblGrid>
      <w:tr w:rsidR="005E0B54" w:rsidRPr="00FA412F" w:rsidTr="0024459D">
        <w:tc>
          <w:tcPr>
            <w:tcW w:w="2426" w:type="dxa"/>
          </w:tcPr>
          <w:p w:rsidR="005E0B54" w:rsidRPr="00FA412F" w:rsidRDefault="005E0B54" w:rsidP="00D06CD7">
            <w:pPr>
              <w:pStyle w:val="Heading3"/>
              <w:rPr>
                <w:sz w:val="24"/>
                <w:szCs w:val="24"/>
              </w:rPr>
            </w:pPr>
            <w:r w:rsidRPr="00FA412F">
              <w:rPr>
                <w:sz w:val="24"/>
                <w:szCs w:val="24"/>
              </w:rPr>
              <w:t>Основания для назначения стимулирующих выплат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5E0B54" w:rsidRPr="00FA412F" w:rsidRDefault="005E0B54" w:rsidP="00D06CD7">
            <w:pPr>
              <w:pStyle w:val="Heading3"/>
              <w:rPr>
                <w:sz w:val="24"/>
                <w:szCs w:val="24"/>
              </w:rPr>
            </w:pPr>
            <w:r w:rsidRPr="00FA412F">
              <w:rPr>
                <w:sz w:val="24"/>
                <w:szCs w:val="24"/>
              </w:rPr>
              <w:t>Критерии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rPr>
                <w:sz w:val="24"/>
                <w:szCs w:val="24"/>
              </w:rPr>
            </w:pPr>
            <w:r w:rsidRPr="00FA412F">
              <w:rPr>
                <w:sz w:val="24"/>
                <w:szCs w:val="24"/>
              </w:rPr>
              <w:t>Баллы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rPr>
                <w:sz w:val="24"/>
                <w:szCs w:val="24"/>
              </w:rPr>
            </w:pPr>
            <w:r w:rsidRPr="00FA412F">
              <w:rPr>
                <w:sz w:val="24"/>
                <w:szCs w:val="24"/>
              </w:rPr>
              <w:t>Примечания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rPr>
                <w:sz w:val="24"/>
                <w:szCs w:val="24"/>
              </w:rPr>
            </w:pPr>
          </w:p>
        </w:tc>
      </w:tr>
      <w:tr w:rsidR="005E0B54" w:rsidRPr="00FA412F" w:rsidTr="0024459D">
        <w:tc>
          <w:tcPr>
            <w:tcW w:w="2426" w:type="dxa"/>
            <w:vMerge w:val="restart"/>
            <w:tcBorders>
              <w:top w:val="single" w:sz="4" w:space="0" w:color="auto"/>
            </w:tcBorders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Позитивные результаты образовательно-воспитательной деятельности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Динамика достижений воспитанников: участие в соревнованиях, фестивалях, турнирах…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Подготовка чемпионов и призеров соревнований.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jc w:val="left"/>
              <w:rPr>
                <w:sz w:val="24"/>
                <w:szCs w:val="24"/>
              </w:rPr>
            </w:pPr>
            <w:r w:rsidRPr="00FA412F">
              <w:rPr>
                <w:sz w:val="24"/>
                <w:szCs w:val="24"/>
              </w:rPr>
              <w:t>УЧАСТИЕ: (за каждого воспитанника)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 xml:space="preserve">1)Муниципальный уровень –  1 балл, 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2)Региональный уровень –   2 балла 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3)Всероссийский –  3 балла, 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:-муниципальный-6 баллов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Региональный-7 баллов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ЧЕМПИОНОВ И ПРИЗЕРОВ</w:t>
            </w: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1)Муниципальный –чемпион- 5,5 б,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 xml:space="preserve">                                    Призер-5 баллов 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2)Региональный чемпион –  6,5 баллов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Призер-6,0 баллов 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3)Всероссийский –чемпион-  8 баллов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Призер-7баллов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: муниципальный чемпион-7,5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Призер-7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Региональный-чемпион-8,5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Призер-8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Подтверждающие документы: копия протоколов по результатам участия в соревнованиях, турнирах, благодарственные письма, дипломы, грамоты.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24459D">
        <w:tc>
          <w:tcPr>
            <w:tcW w:w="2426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Сохранность контингента воспитанников в группе  в течение года не менее 90%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80-90% - до 1 балла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90-95% - до 2 баллов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95-100% -до 3 баллов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Подтверждающие документы: акт проверки комплектования, наполняемости, посещаемости в спортивных группах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 w:rsidTr="0024459D">
        <w:tc>
          <w:tcPr>
            <w:tcW w:w="2426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Наличие публикаций в СМИ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Муниципальный уровень – 1 балл;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2 балла.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Подтверждающие документы: копии изданных материалов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 w:rsidTr="0024459D">
        <w:tc>
          <w:tcPr>
            <w:tcW w:w="2426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Разработка и внедрение модифицированной образовательной программы на основе авторской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 xml:space="preserve">Подтверждающие документы: наличие данной программы, 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 w:rsidTr="0024459D">
        <w:tc>
          <w:tcPr>
            <w:tcW w:w="2426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Разработка и внедрение    сценариев спортивных праздников, положений о соревнованиях.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Муниципальный-2 балла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копии сценариев спортивных праздников, копии положений о соревнованиях.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 w:rsidTr="0024459D">
        <w:trPr>
          <w:trHeight w:val="1166"/>
        </w:trPr>
        <w:tc>
          <w:tcPr>
            <w:tcW w:w="2426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24459D">
            <w:pPr>
              <w:keepNext/>
              <w:tabs>
                <w:tab w:val="left" w:pos="-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За подготовку воспитанника впервые выполнившего норматив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keepNext/>
              <w:tabs>
                <w:tab w:val="left" w:pos="-3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0B54" w:rsidRPr="00FA412F" w:rsidRDefault="005E0B54" w:rsidP="0024459D">
            <w:pPr>
              <w:keepNext/>
              <w:tabs>
                <w:tab w:val="left" w:pos="-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1взрослый- 3 балла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 xml:space="preserve">Подтверждающие документы: копия приказа о присвоении разряда 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 w:rsidTr="0024459D">
        <w:trPr>
          <w:trHeight w:val="1577"/>
        </w:trPr>
        <w:tc>
          <w:tcPr>
            <w:tcW w:w="2426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За результаты участия тренера- преподавателя в конкурсах профессионального мастерства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Муниципальный– 2 балла;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Региональный уровень</w:t>
            </w:r>
            <w:r w:rsidRPr="00FA412F">
              <w:rPr>
                <w:sz w:val="24"/>
                <w:szCs w:val="24"/>
              </w:rPr>
              <w:t xml:space="preserve"> – </w:t>
            </w:r>
            <w:r w:rsidRPr="00FA412F">
              <w:rPr>
                <w:b w:val="0"/>
                <w:bCs w:val="0"/>
                <w:sz w:val="24"/>
                <w:szCs w:val="24"/>
              </w:rPr>
              <w:t>4 балла;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Всероссийский, – 5 баллов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Подтверждающие документы: копия приказа по результатам участия в конкурсах, грамоты, дипломы и т.д.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 w:rsidTr="0024459D">
        <w:trPr>
          <w:trHeight w:val="1074"/>
        </w:trPr>
        <w:tc>
          <w:tcPr>
            <w:tcW w:w="2426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Вовлечение в занятия детей, состоящих на учете: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(за каждого ребенка)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ПДН-3 балла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Внутришкольном-2 балла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С девиантным поведением-1 балл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Приказ о комплектовании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 w:rsidTr="0024459D">
        <w:trPr>
          <w:trHeight w:val="625"/>
        </w:trPr>
        <w:tc>
          <w:tcPr>
            <w:tcW w:w="2426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 xml:space="preserve">Работа в палаточном лагере 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10 баллов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Приказ директора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54" w:rsidRPr="00FA412F">
        <w:trPr>
          <w:trHeight w:val="625"/>
        </w:trPr>
        <w:tc>
          <w:tcPr>
            <w:tcW w:w="2426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Участие детей в праздниках, фестивалях, соревнованиях другого вида спорта</w:t>
            </w:r>
          </w:p>
        </w:tc>
        <w:tc>
          <w:tcPr>
            <w:tcW w:w="468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2 балла за каждое выступление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Распоряжение директора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E0B54" w:rsidRPr="00FA412F" w:rsidRDefault="005E0B54" w:rsidP="002445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0B54" w:rsidRDefault="005E0B54" w:rsidP="0024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0B54" w:rsidRPr="00FA412F" w:rsidRDefault="005E0B54" w:rsidP="002445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2F">
        <w:rPr>
          <w:rFonts w:ascii="Times New Roman" w:hAnsi="Times New Roman" w:cs="Times New Roman"/>
          <w:b/>
          <w:bCs/>
          <w:sz w:val="24"/>
          <w:szCs w:val="24"/>
        </w:rPr>
        <w:t>Дополнительные критерии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3508"/>
        <w:gridCol w:w="4412"/>
        <w:gridCol w:w="3060"/>
        <w:gridCol w:w="1178"/>
      </w:tblGrid>
      <w:tr w:rsidR="005E0B54" w:rsidRPr="00FA412F" w:rsidTr="00FA412F">
        <w:tc>
          <w:tcPr>
            <w:tcW w:w="262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повышения квалификации</w:t>
            </w:r>
          </w:p>
        </w:tc>
        <w:tc>
          <w:tcPr>
            <w:tcW w:w="350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 xml:space="preserve">повышение квалификации </w:t>
            </w:r>
          </w:p>
          <w:p w:rsidR="005E0B54" w:rsidRPr="00FA412F" w:rsidRDefault="005E0B54" w:rsidP="00D06CD7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не менее 72 часов – 1  балл, 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семинарах, конференциях и др. различного уровня  – 1 балл.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копия удостоверения, приказ о направлении на семинар и др.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FA412F">
        <w:tc>
          <w:tcPr>
            <w:tcW w:w="262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 xml:space="preserve">Проведение спортивно-оздоровительных мероприятиях в каникулярный период </w:t>
            </w:r>
          </w:p>
        </w:tc>
        <w:tc>
          <w:tcPr>
            <w:tcW w:w="441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3 балла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копия протоколов соревнований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FA412F">
        <w:tc>
          <w:tcPr>
            <w:tcW w:w="2628" w:type="dxa"/>
            <w:vMerge w:val="restart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08" w:type="dxa"/>
          </w:tcPr>
          <w:p w:rsidR="005E0B54" w:rsidRPr="00FA412F" w:rsidRDefault="005E0B54" w:rsidP="00D06CD7">
            <w:pPr>
              <w:keepNext/>
              <w:tabs>
                <w:tab w:val="left" w:pos="-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Выполнение больших объемов работ не входящих в круг должностных обязанностей</w:t>
            </w:r>
          </w:p>
        </w:tc>
        <w:tc>
          <w:tcPr>
            <w:tcW w:w="4412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Распоряжение директора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FA412F">
        <w:tc>
          <w:tcPr>
            <w:tcW w:w="2628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0B54" w:rsidRPr="00FA412F" w:rsidRDefault="005E0B54" w:rsidP="00D06CD7">
            <w:pPr>
              <w:keepNext/>
              <w:tabs>
                <w:tab w:val="left" w:pos="-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4412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 спортивных мероприятиях –  2 балла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протоколы соревнований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FA412F">
        <w:trPr>
          <w:trHeight w:val="802"/>
        </w:trPr>
        <w:tc>
          <w:tcPr>
            <w:tcW w:w="262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со спонсорами с целью привлечения дополнительных средств</w:t>
            </w:r>
          </w:p>
        </w:tc>
        <w:tc>
          <w:tcPr>
            <w:tcW w:w="350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Привлечение спонсорских средств для проведения соревнований</w:t>
            </w:r>
          </w:p>
        </w:tc>
        <w:tc>
          <w:tcPr>
            <w:tcW w:w="441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Имеется –  1 балл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справка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FA412F">
        <w:trPr>
          <w:trHeight w:val="802"/>
        </w:trPr>
        <w:tc>
          <w:tcPr>
            <w:tcW w:w="2628" w:type="dxa"/>
            <w:vMerge w:val="restart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350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Участие в судействе в соревнованиях</w:t>
            </w:r>
          </w:p>
        </w:tc>
        <w:tc>
          <w:tcPr>
            <w:tcW w:w="4412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Районных-2 балла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Областных-4балла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положение или приказ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FA412F">
        <w:trPr>
          <w:trHeight w:val="892"/>
        </w:trPr>
        <w:tc>
          <w:tcPr>
            <w:tcW w:w="2628" w:type="dxa"/>
            <w:vMerge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Личное участие в соревнованиях</w:t>
            </w:r>
          </w:p>
        </w:tc>
        <w:tc>
          <w:tcPr>
            <w:tcW w:w="441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Районных-3 балла</w:t>
            </w:r>
          </w:p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Областных-4 балла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положение или приказ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RPr="00FA412F" w:rsidTr="00FA412F">
        <w:trPr>
          <w:trHeight w:val="537"/>
        </w:trPr>
        <w:tc>
          <w:tcPr>
            <w:tcW w:w="262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Участие в общественной жизни села</w:t>
            </w:r>
          </w:p>
        </w:tc>
        <w:tc>
          <w:tcPr>
            <w:tcW w:w="4412" w:type="dxa"/>
          </w:tcPr>
          <w:p w:rsidR="005E0B54" w:rsidRPr="00FA412F" w:rsidRDefault="005E0B54" w:rsidP="00D06CD7">
            <w:pPr>
              <w:pStyle w:val="Heading3"/>
              <w:jc w:val="left"/>
              <w:rPr>
                <w:b w:val="0"/>
                <w:bCs w:val="0"/>
                <w:sz w:val="24"/>
                <w:szCs w:val="24"/>
              </w:rPr>
            </w:pPr>
            <w:r w:rsidRPr="00FA412F">
              <w:rPr>
                <w:b w:val="0"/>
                <w:bCs w:val="0"/>
                <w:sz w:val="24"/>
                <w:szCs w:val="24"/>
              </w:rPr>
              <w:t>1 балл за каждое мероприятие</w:t>
            </w:r>
          </w:p>
        </w:tc>
        <w:tc>
          <w:tcPr>
            <w:tcW w:w="3060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F">
              <w:rPr>
                <w:rFonts w:ascii="Times New Roman" w:hAnsi="Times New Roman" w:cs="Times New Roman"/>
                <w:sz w:val="24"/>
                <w:szCs w:val="24"/>
              </w:rPr>
              <w:t>Распоряжение директора</w:t>
            </w:r>
          </w:p>
        </w:tc>
        <w:tc>
          <w:tcPr>
            <w:tcW w:w="1178" w:type="dxa"/>
          </w:tcPr>
          <w:p w:rsidR="005E0B54" w:rsidRPr="00FA412F" w:rsidRDefault="005E0B54" w:rsidP="00D0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54" w:rsidRDefault="005E0B54" w:rsidP="00496C97">
      <w:pPr>
        <w:jc w:val="center"/>
        <w:rPr>
          <w:rFonts w:ascii="Verdana" w:hAnsi="Verdana" w:cs="Verdana"/>
          <w:b/>
          <w:bCs/>
        </w:rPr>
      </w:pPr>
    </w:p>
    <w:p w:rsidR="005E0B54" w:rsidRPr="00661EAA" w:rsidRDefault="005E0B54" w:rsidP="00496C97">
      <w:pPr>
        <w:jc w:val="center"/>
        <w:rPr>
          <w:rFonts w:ascii="Verdana" w:hAnsi="Verdana" w:cs="Verdana"/>
          <w:b/>
          <w:bCs/>
        </w:rPr>
      </w:pPr>
      <w:r w:rsidRPr="00661EAA">
        <w:rPr>
          <w:rFonts w:ascii="Verdana" w:hAnsi="Verdana" w:cs="Verdana"/>
          <w:b/>
          <w:bCs/>
        </w:rPr>
        <w:t>Критерии оценки результативности и качества  работы инструктора по физической культуре</w:t>
      </w:r>
    </w:p>
    <w:tbl>
      <w:tblPr>
        <w:tblW w:w="14220" w:type="dxa"/>
        <w:tblInd w:w="542" w:type="dxa"/>
        <w:tblLayout w:type="fixed"/>
        <w:tblLook w:val="0000"/>
      </w:tblPr>
      <w:tblGrid>
        <w:gridCol w:w="1136"/>
        <w:gridCol w:w="6424"/>
        <w:gridCol w:w="3206"/>
        <w:gridCol w:w="1834"/>
        <w:gridCol w:w="1620"/>
      </w:tblGrid>
      <w:tr w:rsidR="005E0B54">
        <w:trPr>
          <w:trHeight w:val="85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pStyle w:val="31"/>
              <w:snapToGrid w:val="0"/>
              <w:spacing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  <w:p w:rsidR="005E0B54" w:rsidRDefault="005E0B54" w:rsidP="00D06CD7">
            <w:pPr>
              <w:pStyle w:val="31"/>
              <w:spacing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критерия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pStyle w:val="31"/>
              <w:tabs>
                <w:tab w:val="center" w:pos="2758"/>
              </w:tabs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  <w:szCs w:val="24"/>
              </w:rPr>
            </w:pPr>
          </w:p>
          <w:p w:rsidR="005E0B54" w:rsidRDefault="005E0B54" w:rsidP="00D06CD7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Критерии деятельности</w:t>
            </w:r>
          </w:p>
          <w:p w:rsidR="005E0B54" w:rsidRDefault="005E0B54" w:rsidP="00D06CD7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  <w:szCs w:val="24"/>
              </w:rPr>
            </w:pPr>
          </w:p>
          <w:p w:rsidR="005E0B54" w:rsidRDefault="005E0B54" w:rsidP="00D06CD7">
            <w:pPr>
              <w:pStyle w:val="31"/>
              <w:spacing w:line="240" w:lineRule="auto"/>
              <w:ind w:lef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Значение по  критерию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  <w:szCs w:val="24"/>
              </w:rPr>
            </w:pPr>
          </w:p>
          <w:p w:rsidR="005E0B54" w:rsidRDefault="005E0B54" w:rsidP="00D06CD7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Количество  баллов  выставленных работником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Количество  баллов  выставленных членами комиссии</w:t>
            </w:r>
          </w:p>
        </w:tc>
      </w:tr>
      <w:tr w:rsidR="005E0B54">
        <w:trPr>
          <w:trHeight w:val="498"/>
        </w:trPr>
        <w:tc>
          <w:tcPr>
            <w:tcW w:w="1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tabs>
                <w:tab w:val="left" w:pos="180"/>
                <w:tab w:val="left" w:pos="900"/>
              </w:tabs>
              <w:snapToGrid w:val="0"/>
              <w:spacing w:line="36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>Позитивные результаты организационно-методической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tabs>
                <w:tab w:val="left" w:pos="180"/>
                <w:tab w:val="left" w:pos="900"/>
              </w:tabs>
              <w:snapToGrid w:val="0"/>
              <w:spacing w:line="36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0B54">
        <w:trPr>
          <w:trHeight w:val="90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Разработка и внедрение комплекса упражнений по видам спорта или программы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Учрежденческий уровень-1</w:t>
            </w:r>
          </w:p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Муниципальный уровень-2</w:t>
            </w:r>
          </w:p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61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 xml:space="preserve">Участие в судействе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Внутришкольный-1 балл</w:t>
            </w:r>
          </w:p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Муниципальный -2 балла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8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 xml:space="preserve">Проведение мастер-классов, презентаций; выступлений на конференциях, форумах, семинарах и т.п.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Муниципальный уровень -1</w:t>
            </w:r>
          </w:p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Региональный  уровень-2</w:t>
            </w:r>
          </w:p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tabs>
                <w:tab w:val="left" w:pos="180"/>
                <w:tab w:val="left" w:pos="900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tabs>
                <w:tab w:val="left" w:pos="180"/>
                <w:tab w:val="left" w:pos="900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E0B54">
        <w:trPr>
          <w:trHeight w:val="5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 xml:space="preserve">Обучение на семинарах, курсах повышения квалификации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2  балла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53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Работа с инвалидами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1 балл за каждого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5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Обучение детей плаванию, не посещающих секцию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1 балл за каждого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54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Работа с трудными подростками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1 балл за каждого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52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Участие в общественной жизни села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1 балл (за каждое мероприятие)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68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Личное участие в соревнованиях (за каждое)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Муниципальных-3 балла</w:t>
            </w:r>
          </w:p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Региональных-4 балла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60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Выполнение работ не входящих в круг должностных обязанностей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2 балла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Наличие массовости при организации и проведении физкультурно-спортивных мероприятий в каникулярное время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3 балла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  <w:tr w:rsidR="005E0B54">
        <w:trPr>
          <w:trHeight w:val="5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Работа в палаточном  лагере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54" w:rsidRDefault="005E0B54" w:rsidP="00D06CD7">
            <w:pPr>
              <w:keepNext/>
              <w:tabs>
                <w:tab w:val="left" w:pos="-3420"/>
              </w:tabs>
              <w:jc w:val="both"/>
            </w:pPr>
            <w:r>
              <w:t>10 баллов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B54" w:rsidRDefault="005E0B54" w:rsidP="00D06CD7">
            <w:pPr>
              <w:spacing w:line="100" w:lineRule="atLeast"/>
              <w:jc w:val="center"/>
            </w:pPr>
          </w:p>
        </w:tc>
      </w:tr>
    </w:tbl>
    <w:p w:rsidR="005E0B54" w:rsidRPr="00FA412F" w:rsidRDefault="005E0B54" w:rsidP="00311D94">
      <w:pPr>
        <w:spacing w:before="37" w:after="3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CF51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11B">
        <w:rPr>
          <w:rFonts w:ascii="Times New Roman" w:hAnsi="Times New Roman" w:cs="Times New Roman"/>
          <w:b/>
          <w:bCs/>
          <w:sz w:val="24"/>
          <w:szCs w:val="24"/>
        </w:rPr>
        <w:t>КОМИССИЯ ПО МАТЕРИАЛЬНОМУ СТИМУЛИРОВАНИЮ.</w:t>
      </w:r>
    </w:p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511B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выплат стимулирующего характера работникам за результаты работы:</w:t>
      </w:r>
    </w:p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произвести подсчет баллов каждому работн</w:t>
      </w:r>
      <w:r>
        <w:rPr>
          <w:rFonts w:ascii="Times New Roman" w:hAnsi="Times New Roman" w:cs="Times New Roman"/>
          <w:sz w:val="24"/>
          <w:szCs w:val="24"/>
        </w:rPr>
        <w:t>ику учреждения в месяц, квартал, учебный год;</w:t>
      </w:r>
    </w:p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размер стимулирующей части фонда оплаты труда работников, запланированной на месяц, квартал разделить на общую сумму баллов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0B54" w:rsidRPr="00CF511B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CF511B">
        <w:rPr>
          <w:rFonts w:ascii="Times New Roman" w:hAnsi="Times New Roman" w:cs="Times New Roman"/>
          <w:sz w:val="24"/>
          <w:szCs w:val="24"/>
        </w:rPr>
        <w:t xml:space="preserve"> результате получается денежный вес в рублях каждого балла.</w:t>
      </w:r>
    </w:p>
    <w:p w:rsidR="005E0B54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этот показатель умножается на сумму баллов конкретного работника. В результате получается размер выплаты стимулирующего характера конкретного работника за данный период.</w:t>
      </w:r>
    </w:p>
    <w:p w:rsidR="005E0B54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</w:p>
    <w:p w:rsidR="005E0B54" w:rsidRPr="00CF511B" w:rsidRDefault="005E0B54" w:rsidP="005C658B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F511B">
        <w:rPr>
          <w:rFonts w:ascii="Times New Roman" w:hAnsi="Times New Roman" w:cs="Times New Roman"/>
          <w:b/>
          <w:bCs/>
          <w:sz w:val="24"/>
          <w:szCs w:val="24"/>
        </w:rPr>
        <w:t>. ФОНД ЭКОНОМИИ ЗАРАБОТНОЙ ПЛАТЫ ИСПОЛЬЗУЕТСЯ НА: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511B">
        <w:rPr>
          <w:rFonts w:ascii="Times New Roman" w:hAnsi="Times New Roman" w:cs="Times New Roman"/>
          <w:sz w:val="24"/>
          <w:szCs w:val="24"/>
        </w:rPr>
        <w:t>.1. Всем работникам Учреждения выплачивается материальная помощь не более двух раз в год в пределах установленного фонда оплаты труда на основании заявления работника из фонда экономии заработной платы в случаях: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увольнения в связи с уходом на пенсию по стажу,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увольнения по состоянию здоровья,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в связи с юбилейной датой (55, 60 лет),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смерти близких родственников,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длительной болезни на лечение,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в связи с несчастным случаем, стихийным бедствием,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трудное материальное положение.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511B">
        <w:rPr>
          <w:rFonts w:ascii="Times New Roman" w:hAnsi="Times New Roman" w:cs="Times New Roman"/>
          <w:sz w:val="24"/>
          <w:szCs w:val="24"/>
        </w:rPr>
        <w:t>.2. Для улучшения условий труда работников школы;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511B">
        <w:rPr>
          <w:rFonts w:ascii="Times New Roman" w:hAnsi="Times New Roman" w:cs="Times New Roman"/>
          <w:sz w:val="24"/>
          <w:szCs w:val="24"/>
        </w:rPr>
        <w:t>.3. Замещение работников на время учебных, очередных и административных отпусков, курсов;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511B">
        <w:rPr>
          <w:rFonts w:ascii="Times New Roman" w:hAnsi="Times New Roman" w:cs="Times New Roman"/>
          <w:sz w:val="24"/>
          <w:szCs w:val="24"/>
        </w:rPr>
        <w:t>4. Увеличение стимулирующей части фонда оплаты труда.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511B">
        <w:rPr>
          <w:rFonts w:ascii="Times New Roman" w:hAnsi="Times New Roman" w:cs="Times New Roman"/>
          <w:sz w:val="24"/>
          <w:szCs w:val="24"/>
        </w:rPr>
        <w:t>.5. Порядок распределения фонда экономии заработной платы: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распределение экономии заработной платы производится администрацией Учреждения по согласованию с профсоюзным комитетом;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размер выплат оформляется приказом руководителя Учреждения и доводится до сведения работников;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размер выплат устанавливается в абсолютных размерах;</w:t>
      </w:r>
    </w:p>
    <w:p w:rsidR="005E0B54" w:rsidRPr="00CF511B" w:rsidRDefault="005E0B54" w:rsidP="00496C97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511B">
        <w:rPr>
          <w:rFonts w:ascii="Times New Roman" w:hAnsi="Times New Roman" w:cs="Times New Roman"/>
          <w:sz w:val="24"/>
          <w:szCs w:val="24"/>
        </w:rPr>
        <w:t>- размеры выплат для каждого случая максимальными размерами не ограничиваются.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511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5E0B54" w:rsidRPr="00CF511B" w:rsidRDefault="005E0B54" w:rsidP="00311D9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511B">
        <w:rPr>
          <w:rFonts w:ascii="Times New Roman" w:hAnsi="Times New Roman" w:cs="Times New Roman"/>
          <w:sz w:val="24"/>
          <w:szCs w:val="24"/>
        </w:rPr>
        <w:t>.1. Решения о материальном стимулировании работников по любым основаниям могут быть приняты только в пределах размера стимулирующей части фонда оплаты труда Учреждения, принятого на текущий финансовый год. На цели материального стимулирования не допускается использование средств, направленных на укрепление материально-технической базы и базовую часть фонда оплаты труда Учреждения .</w:t>
      </w:r>
    </w:p>
    <w:p w:rsidR="005E0B54" w:rsidRPr="00CF511B" w:rsidRDefault="005E0B54" w:rsidP="00311D94">
      <w:pPr>
        <w:spacing w:before="37" w:after="37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511B">
        <w:rPr>
          <w:rFonts w:ascii="Times New Roman" w:hAnsi="Times New Roman" w:cs="Times New Roman"/>
          <w:sz w:val="24"/>
          <w:szCs w:val="24"/>
        </w:rPr>
        <w:t>.2. В данное положение могут вноситься дополнения и изменения, связанные с производственной необходимостью, изменениями в образовательной системе Учреждения и (или) изменением в законодательстве.</w:t>
      </w:r>
    </w:p>
    <w:p w:rsidR="005E0B54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</w:p>
    <w:p w:rsidR="005E0B54" w:rsidRDefault="005E0B54" w:rsidP="00311D94">
      <w:pPr>
        <w:spacing w:before="37" w:after="37" w:line="240" w:lineRule="auto"/>
        <w:rPr>
          <w:rFonts w:ascii="Times New Roman" w:hAnsi="Times New Roman" w:cs="Times New Roman"/>
          <w:sz w:val="24"/>
          <w:szCs w:val="24"/>
        </w:rPr>
      </w:pPr>
    </w:p>
    <w:p w:rsidR="005E0B54" w:rsidRDefault="005E0B54"/>
    <w:sectPr w:rsidR="005E0B54" w:rsidSect="00244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2F39"/>
    <w:multiLevelType w:val="hybridMultilevel"/>
    <w:tmpl w:val="DD861774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94"/>
    <w:rsid w:val="00062B72"/>
    <w:rsid w:val="00165A30"/>
    <w:rsid w:val="001676CD"/>
    <w:rsid w:val="001D6254"/>
    <w:rsid w:val="0024459D"/>
    <w:rsid w:val="0025066B"/>
    <w:rsid w:val="002A638B"/>
    <w:rsid w:val="002D307D"/>
    <w:rsid w:val="00311D94"/>
    <w:rsid w:val="003F6ED3"/>
    <w:rsid w:val="00496C97"/>
    <w:rsid w:val="005C0C57"/>
    <w:rsid w:val="005C658B"/>
    <w:rsid w:val="005E0B54"/>
    <w:rsid w:val="00661EAA"/>
    <w:rsid w:val="006822F8"/>
    <w:rsid w:val="00694CC1"/>
    <w:rsid w:val="006A5DD5"/>
    <w:rsid w:val="007817E0"/>
    <w:rsid w:val="008C2C62"/>
    <w:rsid w:val="009231E6"/>
    <w:rsid w:val="00A0628D"/>
    <w:rsid w:val="00A72C81"/>
    <w:rsid w:val="00AC6ED7"/>
    <w:rsid w:val="00B8313A"/>
    <w:rsid w:val="00BC1C3E"/>
    <w:rsid w:val="00C07DB1"/>
    <w:rsid w:val="00C26A38"/>
    <w:rsid w:val="00C3236C"/>
    <w:rsid w:val="00C44FE9"/>
    <w:rsid w:val="00C81E46"/>
    <w:rsid w:val="00CD2281"/>
    <w:rsid w:val="00CF511B"/>
    <w:rsid w:val="00D044C1"/>
    <w:rsid w:val="00D06CD7"/>
    <w:rsid w:val="00D51E3E"/>
    <w:rsid w:val="00E12A59"/>
    <w:rsid w:val="00E922F7"/>
    <w:rsid w:val="00E92FB4"/>
    <w:rsid w:val="00EA5A44"/>
    <w:rsid w:val="00FA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3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4459D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5672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2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locked/>
    <w:rsid w:val="0024459D"/>
    <w:rPr>
      <w:b/>
      <w:bCs/>
      <w:sz w:val="28"/>
      <w:szCs w:val="28"/>
      <w:lang w:val="ru-RU" w:eastAsia="ru-RU"/>
    </w:rPr>
  </w:style>
  <w:style w:type="paragraph" w:customStyle="1" w:styleId="a">
    <w:name w:val="Знак"/>
    <w:basedOn w:val="Normal"/>
    <w:link w:val="DefaultParagraphFont"/>
    <w:uiPriority w:val="99"/>
    <w:rsid w:val="00496C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496C97"/>
    <w:pPr>
      <w:suppressAutoHyphens/>
      <w:spacing w:after="0" w:line="360" w:lineRule="auto"/>
      <w:ind w:left="444"/>
      <w:jc w:val="both"/>
    </w:pPr>
    <w:rPr>
      <w:rFonts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10</Pages>
  <Words>1632</Words>
  <Characters>9307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компьютер</cp:lastModifiedBy>
  <cp:revision>14</cp:revision>
  <cp:lastPrinted>2013-02-26T09:21:00Z</cp:lastPrinted>
  <dcterms:created xsi:type="dcterms:W3CDTF">2013-02-04T07:26:00Z</dcterms:created>
  <dcterms:modified xsi:type="dcterms:W3CDTF">2013-02-26T09:22:00Z</dcterms:modified>
</cp:coreProperties>
</file>